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/>
          <w:b/>
          <w:sz w:val="32"/>
          <w:szCs w:val="32"/>
        </w:rPr>
      </w:pPr>
      <w:bookmarkStart w:id="0" w:name="_Hlk857568"/>
      <w:r>
        <w:rPr>
          <w:rFonts w:ascii="仿宋" w:hAnsi="仿宋" w:eastAsia="仿宋"/>
          <w:b/>
          <w:sz w:val="32"/>
          <w:szCs w:val="32"/>
        </w:rPr>
        <w:t>“</w:t>
      </w:r>
      <w:r>
        <w:rPr>
          <w:rFonts w:hint="eastAsia" w:ascii="仿宋" w:hAnsi="仿宋" w:eastAsia="仿宋"/>
          <w:b/>
          <w:sz w:val="32"/>
          <w:szCs w:val="32"/>
        </w:rPr>
        <w:t xml:space="preserve">青春志愿行 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32"/>
          <w:szCs w:val="32"/>
        </w:rPr>
        <w:t>建功新时代</w:t>
      </w:r>
      <w:r>
        <w:rPr>
          <w:rFonts w:ascii="仿宋" w:hAnsi="仿宋" w:eastAsia="仿宋"/>
          <w:b/>
          <w:sz w:val="32"/>
          <w:szCs w:val="32"/>
        </w:rPr>
        <w:t>”</w:t>
      </w:r>
    </w:p>
    <w:p>
      <w:pPr>
        <w:spacing w:line="5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内蒙古科技大学2</w:t>
      </w:r>
      <w:r>
        <w:rPr>
          <w:rFonts w:ascii="仿宋" w:hAnsi="仿宋" w:eastAsia="仿宋"/>
          <w:b/>
          <w:sz w:val="32"/>
          <w:szCs w:val="32"/>
        </w:rPr>
        <w:t>02</w:t>
      </w:r>
      <w:r>
        <w:rPr>
          <w:rFonts w:hint="eastAsia" w:ascii="仿宋" w:hAnsi="仿宋" w:eastAsia="仿宋"/>
          <w:b/>
          <w:sz w:val="32"/>
          <w:szCs w:val="32"/>
        </w:rPr>
        <w:t>1年学雷锋主题志愿服务活动方案</w:t>
      </w:r>
    </w:p>
    <w:p>
      <w:pPr>
        <w:spacing w:line="560" w:lineRule="exact"/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为了唱响“</w:t>
      </w:r>
      <w:r>
        <w:rPr>
          <w:rFonts w:ascii="仿宋" w:hAnsi="仿宋" w:eastAsia="仿宋"/>
          <w:sz w:val="32"/>
          <w:szCs w:val="32"/>
        </w:rPr>
        <w:t>共产党好、社会主义好、伟大祖国好、各族人民好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ascii="仿宋" w:hAnsi="仿宋" w:eastAsia="仿宋"/>
          <w:sz w:val="32"/>
          <w:szCs w:val="32"/>
        </w:rPr>
        <w:t>的时代主旋律</w:t>
      </w:r>
      <w:r>
        <w:rPr>
          <w:rFonts w:hint="eastAsia" w:ascii="仿宋" w:hAnsi="仿宋" w:eastAsia="仿宋"/>
          <w:sz w:val="32"/>
          <w:szCs w:val="32"/>
        </w:rPr>
        <w:t>，喜迎中国共产党成立1</w:t>
      </w: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</w:rPr>
        <w:t>周年，推动我校</w:t>
      </w:r>
      <w:r>
        <w:rPr>
          <w:rFonts w:ascii="仿宋" w:hAnsi="仿宋" w:eastAsia="仿宋"/>
          <w:sz w:val="32"/>
          <w:szCs w:val="32"/>
        </w:rPr>
        <w:t>学雷锋志愿服务活动常态化，</w:t>
      </w:r>
      <w:r>
        <w:rPr>
          <w:rFonts w:hint="eastAsia" w:ascii="仿宋" w:hAnsi="仿宋" w:eastAsia="仿宋"/>
          <w:sz w:val="32"/>
          <w:szCs w:val="32"/>
        </w:rPr>
        <w:t>大力</w:t>
      </w:r>
      <w:r>
        <w:rPr>
          <w:rFonts w:ascii="仿宋" w:hAnsi="仿宋" w:eastAsia="仿宋"/>
          <w:sz w:val="32"/>
          <w:szCs w:val="32"/>
        </w:rPr>
        <w:t>弘扬</w:t>
      </w:r>
      <w:r>
        <w:rPr>
          <w:rFonts w:hint="eastAsia" w:ascii="仿宋" w:hAnsi="仿宋" w:eastAsia="仿宋"/>
          <w:sz w:val="32"/>
          <w:szCs w:val="32"/>
        </w:rPr>
        <w:t>雷锋</w:t>
      </w:r>
      <w:r>
        <w:rPr>
          <w:rFonts w:ascii="仿宋" w:hAnsi="仿宋" w:eastAsia="仿宋"/>
          <w:sz w:val="32"/>
          <w:szCs w:val="32"/>
        </w:rPr>
        <w:t>精神，</w:t>
      </w:r>
      <w:r>
        <w:rPr>
          <w:rFonts w:hint="eastAsia" w:ascii="仿宋" w:hAnsi="仿宋" w:eastAsia="仿宋"/>
          <w:sz w:val="32"/>
          <w:szCs w:val="32"/>
        </w:rPr>
        <w:t>讲好新时代雷锋故事，在全国“第5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个学雷锋纪念日”来临之际，按照自治区团委关于开展“青春志愿行，建功新时代”全区共青团学雷锋主题志愿服务活动的相关要求</w:t>
      </w:r>
      <w:r>
        <w:rPr>
          <w:rFonts w:ascii="仿宋" w:hAnsi="仿宋" w:eastAsia="仿宋"/>
          <w:sz w:val="32"/>
          <w:szCs w:val="32"/>
        </w:rPr>
        <w:t>，结合我</w:t>
      </w:r>
      <w:r>
        <w:rPr>
          <w:rFonts w:hint="eastAsia" w:ascii="仿宋" w:hAnsi="仿宋" w:eastAsia="仿宋"/>
          <w:sz w:val="32"/>
          <w:szCs w:val="32"/>
        </w:rPr>
        <w:t>校</w:t>
      </w:r>
      <w:r>
        <w:rPr>
          <w:rFonts w:ascii="仿宋" w:hAnsi="仿宋" w:eastAsia="仿宋"/>
          <w:sz w:val="32"/>
          <w:szCs w:val="32"/>
        </w:rPr>
        <w:t>实际</w:t>
      </w:r>
      <w:r>
        <w:rPr>
          <w:rFonts w:hint="eastAsia" w:ascii="仿宋" w:hAnsi="仿宋" w:eastAsia="仿宋"/>
          <w:sz w:val="32"/>
          <w:szCs w:val="32"/>
        </w:rPr>
        <w:t>，现制定如下实施方案。</w:t>
      </w:r>
    </w:p>
    <w:p>
      <w:pPr>
        <w:tabs>
          <w:tab w:val="left" w:pos="720"/>
        </w:tabs>
        <w:adjustRightInd w:val="0"/>
        <w:snapToGrid w:val="0"/>
        <w:spacing w:line="600" w:lineRule="exact"/>
        <w:rPr>
          <w:rFonts w:ascii="仿宋" w:hAnsi="仿宋" w:eastAsia="仿宋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黑体"/>
          <w:snapToGrid w:val="0"/>
          <w:color w:val="000000"/>
          <w:kern w:val="0"/>
          <w:sz w:val="32"/>
          <w:szCs w:val="32"/>
        </w:rPr>
        <w:t>一、活动主题</w:t>
      </w:r>
    </w:p>
    <w:p>
      <w:pPr>
        <w:tabs>
          <w:tab w:val="left" w:pos="720"/>
        </w:tabs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青春志愿行 建功新时代</w:t>
      </w:r>
    </w:p>
    <w:p>
      <w:pPr>
        <w:tabs>
          <w:tab w:val="left" w:pos="720"/>
        </w:tabs>
        <w:adjustRightInd w:val="0"/>
        <w:snapToGrid w:val="0"/>
        <w:spacing w:line="600" w:lineRule="exact"/>
        <w:rPr>
          <w:rFonts w:ascii="仿宋" w:hAnsi="仿宋" w:eastAsia="仿宋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黑体"/>
          <w:snapToGrid w:val="0"/>
          <w:color w:val="000000"/>
          <w:kern w:val="0"/>
          <w:sz w:val="32"/>
          <w:szCs w:val="32"/>
        </w:rPr>
        <w:t>二、活动时间</w:t>
      </w:r>
    </w:p>
    <w:p>
      <w:pPr>
        <w:tabs>
          <w:tab w:val="left" w:pos="720"/>
        </w:tabs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20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21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年3月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5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日-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31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日。</w:t>
      </w:r>
    </w:p>
    <w:p>
      <w:pPr>
        <w:pStyle w:val="9"/>
        <w:numPr>
          <w:ilvl w:val="0"/>
          <w:numId w:val="1"/>
        </w:numPr>
        <w:tabs>
          <w:tab w:val="left" w:pos="720"/>
        </w:tabs>
        <w:adjustRightInd w:val="0"/>
        <w:snapToGrid w:val="0"/>
        <w:spacing w:line="600" w:lineRule="exact"/>
        <w:ind w:firstLineChars="0"/>
        <w:rPr>
          <w:rFonts w:ascii="仿宋" w:hAnsi="仿宋" w:eastAsia="仿宋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黑体"/>
          <w:snapToGrid w:val="0"/>
          <w:color w:val="000000"/>
          <w:kern w:val="0"/>
          <w:sz w:val="32"/>
          <w:szCs w:val="32"/>
        </w:rPr>
        <w:t>活动地点</w:t>
      </w:r>
    </w:p>
    <w:p>
      <w:pPr>
        <w:tabs>
          <w:tab w:val="left" w:pos="720"/>
        </w:tabs>
        <w:adjustRightInd w:val="0"/>
        <w:snapToGrid w:val="0"/>
        <w:spacing w:line="600" w:lineRule="exact"/>
        <w:ind w:firstLine="640" w:firstLineChars="200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全校范围内</w:t>
      </w:r>
    </w:p>
    <w:p>
      <w:pPr>
        <w:tabs>
          <w:tab w:val="left" w:pos="720"/>
        </w:tabs>
        <w:adjustRightInd w:val="0"/>
        <w:snapToGrid w:val="0"/>
        <w:spacing w:line="600" w:lineRule="exact"/>
        <w:rPr>
          <w:rFonts w:ascii="仿宋" w:hAnsi="仿宋" w:eastAsia="仿宋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黑体"/>
          <w:snapToGrid w:val="0"/>
          <w:color w:val="000000"/>
          <w:kern w:val="0"/>
          <w:sz w:val="32"/>
          <w:szCs w:val="32"/>
        </w:rPr>
        <w:t>四、活动内容</w:t>
      </w:r>
    </w:p>
    <w:bookmarkEnd w:id="0"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1.开展疫情防控志愿服务活动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针对</w:t>
      </w:r>
      <w:r>
        <w:rPr>
          <w:rFonts w:hint="eastAsia" w:ascii="仿宋" w:hAnsi="仿宋" w:eastAsia="仿宋"/>
          <w:sz w:val="32"/>
          <w:szCs w:val="32"/>
        </w:rPr>
        <w:t>返校人员</w:t>
      </w:r>
      <w:r>
        <w:rPr>
          <w:rFonts w:ascii="仿宋" w:hAnsi="仿宋" w:eastAsia="仿宋"/>
          <w:sz w:val="32"/>
          <w:szCs w:val="32"/>
        </w:rPr>
        <w:t>流动频繁、防控压力增大的情况，</w:t>
      </w:r>
      <w:r>
        <w:rPr>
          <w:rFonts w:hint="eastAsia" w:ascii="仿宋" w:hAnsi="仿宋" w:eastAsia="仿宋"/>
          <w:sz w:val="32"/>
          <w:szCs w:val="32"/>
        </w:rPr>
        <w:t>有序组织志愿者协助工作人员做好</w:t>
      </w:r>
      <w:r>
        <w:rPr>
          <w:rFonts w:ascii="仿宋" w:hAnsi="仿宋" w:eastAsia="仿宋"/>
          <w:sz w:val="32"/>
          <w:szCs w:val="32"/>
        </w:rPr>
        <w:t>体温监测、人员登记、防疫知识宣传、秩序维护、咨询引导等服务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继续发挥好志愿者在联防联控工作中的重要作用，参与</w:t>
      </w:r>
      <w:r>
        <w:rPr>
          <w:rFonts w:hint="eastAsia" w:ascii="仿宋" w:hAnsi="仿宋" w:eastAsia="仿宋"/>
          <w:sz w:val="32"/>
          <w:szCs w:val="32"/>
        </w:rPr>
        <w:t>学校</w:t>
      </w:r>
      <w:r>
        <w:rPr>
          <w:rFonts w:ascii="仿宋" w:hAnsi="仿宋" w:eastAsia="仿宋"/>
          <w:sz w:val="32"/>
          <w:szCs w:val="32"/>
        </w:rPr>
        <w:t>防疫管理，宣传科学文明理念和健康生活方式，引导</w:t>
      </w:r>
      <w:r>
        <w:rPr>
          <w:rFonts w:hint="eastAsia" w:ascii="仿宋" w:hAnsi="仿宋" w:eastAsia="仿宋"/>
          <w:sz w:val="32"/>
          <w:szCs w:val="32"/>
        </w:rPr>
        <w:t>广大师生</w:t>
      </w:r>
      <w:r>
        <w:rPr>
          <w:rFonts w:ascii="仿宋" w:hAnsi="仿宋" w:eastAsia="仿宋"/>
          <w:sz w:val="32"/>
          <w:szCs w:val="32"/>
        </w:rPr>
        <w:t>加强自我防护。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2.开展美好生活志愿服务活动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sz w:val="32"/>
          <w:szCs w:val="32"/>
        </w:rPr>
        <w:t>组织开展“文化进</w:t>
      </w:r>
      <w:r>
        <w:rPr>
          <w:rFonts w:ascii="仿宋" w:hAnsi="仿宋" w:eastAsia="仿宋"/>
          <w:sz w:val="32"/>
          <w:szCs w:val="32"/>
        </w:rPr>
        <w:t>团支部</w:t>
      </w:r>
      <w:r>
        <w:rPr>
          <w:rFonts w:ascii="仿宋" w:hAnsi="仿宋" w:eastAsia="仿宋"/>
          <w:sz w:val="32"/>
          <w:szCs w:val="32"/>
        </w:rPr>
        <w:t>”、“送欢乐下基层”、“</w:t>
      </w:r>
      <w:r>
        <w:rPr>
          <w:rFonts w:hint="eastAsia" w:ascii="仿宋" w:hAnsi="仿宋" w:eastAsia="仿宋"/>
          <w:sz w:val="32"/>
          <w:szCs w:val="32"/>
        </w:rPr>
        <w:t>雷锋</w:t>
      </w:r>
      <w:r>
        <w:rPr>
          <w:rFonts w:ascii="仿宋" w:hAnsi="仿宋" w:eastAsia="仿宋"/>
          <w:sz w:val="32"/>
          <w:szCs w:val="32"/>
        </w:rPr>
        <w:t>歌曲大家唱”等活动，营造</w:t>
      </w:r>
      <w:r>
        <w:rPr>
          <w:rFonts w:hint="eastAsia" w:ascii="仿宋" w:hAnsi="仿宋" w:eastAsia="仿宋"/>
          <w:sz w:val="32"/>
          <w:szCs w:val="32"/>
        </w:rPr>
        <w:t>弘扬雷锋精神的</w:t>
      </w:r>
      <w:r>
        <w:rPr>
          <w:rFonts w:ascii="仿宋" w:hAnsi="仿宋" w:eastAsia="仿宋"/>
          <w:sz w:val="32"/>
          <w:szCs w:val="32"/>
        </w:rPr>
        <w:t>浓厚氛围。结合</w:t>
      </w:r>
      <w:r>
        <w:rPr>
          <w:rFonts w:hint="eastAsia" w:ascii="仿宋" w:hAnsi="仿宋" w:eastAsia="仿宋"/>
          <w:sz w:val="32"/>
          <w:szCs w:val="32"/>
        </w:rPr>
        <w:t>各学院</w:t>
      </w:r>
      <w:r>
        <w:rPr>
          <w:rFonts w:ascii="仿宋" w:hAnsi="仿宋" w:eastAsia="仿宋"/>
          <w:sz w:val="32"/>
          <w:szCs w:val="32"/>
        </w:rPr>
        <w:t>自身特点</w:t>
      </w:r>
      <w:r>
        <w:rPr>
          <w:rFonts w:hint="eastAsia" w:ascii="仿宋" w:hAnsi="仿宋" w:eastAsia="仿宋"/>
          <w:sz w:val="32"/>
          <w:szCs w:val="32"/>
        </w:rPr>
        <w:t>,</w:t>
      </w:r>
      <w:r>
        <w:rPr>
          <w:rFonts w:ascii="仿宋" w:hAnsi="仿宋" w:eastAsia="仿宋"/>
          <w:sz w:val="32"/>
          <w:szCs w:val="32"/>
        </w:rPr>
        <w:t>开展有特色的文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化志愿服务活动，丰富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同学们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的节日文化生活。组织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文体骨干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各类校园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舞蹈、健身大拜年等全民健身志愿服务。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3.开展文明新风志愿服务活动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开展“反对浪费、崇尚节约”志愿服务行动，弘扬勤俭节约、艰苦奋斗的传统美德，制止餐饮浪费行为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做好文明志愿服务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引导</w:t>
      </w:r>
      <w:r>
        <w:rPr>
          <w:rFonts w:hint="eastAsia" w:ascii="仿宋" w:hAnsi="仿宋" w:eastAsia="仿宋"/>
          <w:sz w:val="32"/>
          <w:szCs w:val="32"/>
        </w:rPr>
        <w:t>广大青年</w:t>
      </w:r>
      <w:r>
        <w:rPr>
          <w:rFonts w:ascii="仿宋" w:hAnsi="仿宋" w:eastAsia="仿宋"/>
          <w:sz w:val="32"/>
          <w:szCs w:val="32"/>
        </w:rPr>
        <w:t>成为文明</w:t>
      </w:r>
      <w:r>
        <w:rPr>
          <w:rFonts w:hint="eastAsia" w:ascii="仿宋" w:hAnsi="仿宋" w:eastAsia="仿宋"/>
          <w:sz w:val="32"/>
          <w:szCs w:val="32"/>
        </w:rPr>
        <w:t>校园建设</w:t>
      </w:r>
      <w:r>
        <w:rPr>
          <w:rFonts w:ascii="仿宋" w:hAnsi="仿宋" w:eastAsia="仿宋"/>
          <w:sz w:val="32"/>
          <w:szCs w:val="32"/>
        </w:rPr>
        <w:t>的宣传者和践行者。结合</w:t>
      </w:r>
      <w:r>
        <w:rPr>
          <w:rFonts w:hint="eastAsia" w:ascii="仿宋" w:hAnsi="仿宋" w:eastAsia="仿宋"/>
          <w:sz w:val="32"/>
          <w:szCs w:val="32"/>
        </w:rPr>
        <w:t>创城和</w:t>
      </w:r>
      <w:r>
        <w:rPr>
          <w:rFonts w:ascii="仿宋" w:hAnsi="仿宋" w:eastAsia="仿宋"/>
          <w:sz w:val="32"/>
          <w:szCs w:val="32"/>
        </w:rPr>
        <w:t>爱国卫生运动，组织志愿者清理卫生死角，整治“脏乱差”现象，维护整洁卫生的</w:t>
      </w:r>
      <w:r>
        <w:rPr>
          <w:rFonts w:hint="eastAsia" w:ascii="仿宋" w:hAnsi="仿宋" w:eastAsia="仿宋"/>
          <w:sz w:val="32"/>
          <w:szCs w:val="32"/>
        </w:rPr>
        <w:t>校园</w:t>
      </w:r>
      <w:r>
        <w:rPr>
          <w:rFonts w:ascii="仿宋" w:hAnsi="仿宋" w:eastAsia="仿宋"/>
          <w:sz w:val="32"/>
          <w:szCs w:val="32"/>
        </w:rPr>
        <w:t>生活环境。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4.开展“绿水青山”志愿服务活动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以“绿水青山就是金山银山”为主题，组织志愿者宣传环境保护知识，引导人们与自然环境和谐相处，倡导节约资源、绿色健康的生活方式。积极推进垃圾分类，组织志愿者普及垃圾分类知识，帮助</w:t>
      </w:r>
      <w:r>
        <w:rPr>
          <w:rFonts w:hint="eastAsia" w:ascii="仿宋" w:hAnsi="仿宋" w:eastAsia="仿宋"/>
          <w:sz w:val="32"/>
          <w:szCs w:val="32"/>
        </w:rPr>
        <w:t>同学们</w:t>
      </w:r>
      <w:r>
        <w:rPr>
          <w:rFonts w:ascii="仿宋" w:hAnsi="仿宋" w:eastAsia="仿宋"/>
          <w:sz w:val="32"/>
          <w:szCs w:val="32"/>
        </w:rPr>
        <w:t>正确分类处置各类生活垃圾。开展绿化美化志愿服务，组织动员</w:t>
      </w:r>
      <w:r>
        <w:rPr>
          <w:rFonts w:hint="eastAsia" w:ascii="仿宋" w:hAnsi="仿宋" w:eastAsia="仿宋"/>
          <w:sz w:val="32"/>
          <w:szCs w:val="32"/>
        </w:rPr>
        <w:t>志愿者</w:t>
      </w:r>
      <w:r>
        <w:rPr>
          <w:rFonts w:ascii="仿宋" w:hAnsi="仿宋" w:eastAsia="仿宋"/>
          <w:sz w:val="32"/>
          <w:szCs w:val="32"/>
        </w:rPr>
        <w:t>参加义务植树、</w:t>
      </w:r>
      <w:r>
        <w:rPr>
          <w:rFonts w:hint="eastAsia" w:ascii="仿宋" w:hAnsi="仿宋" w:eastAsia="仿宋"/>
          <w:sz w:val="32"/>
          <w:szCs w:val="32"/>
        </w:rPr>
        <w:t>校园绿化养护</w:t>
      </w:r>
      <w:r>
        <w:rPr>
          <w:rFonts w:ascii="仿宋" w:hAnsi="仿宋" w:eastAsia="仿宋"/>
          <w:sz w:val="32"/>
          <w:szCs w:val="32"/>
        </w:rPr>
        <w:t>等活动，培育</w:t>
      </w:r>
      <w:r>
        <w:rPr>
          <w:rFonts w:hint="eastAsia" w:ascii="仿宋" w:hAnsi="仿宋" w:eastAsia="仿宋"/>
          <w:sz w:val="32"/>
          <w:szCs w:val="32"/>
        </w:rPr>
        <w:t>同学们</w:t>
      </w:r>
      <w:r>
        <w:rPr>
          <w:rFonts w:ascii="仿宋" w:hAnsi="仿宋" w:eastAsia="仿宋"/>
          <w:sz w:val="32"/>
          <w:szCs w:val="32"/>
        </w:rPr>
        <w:t>崇尚自然、善待环境的理念。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、开展“草原学习轻骑兵”理论宣讲志愿服务活动</w:t>
      </w:r>
    </w:p>
    <w:p>
      <w:pPr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仿宋" w:hAnsi="仿宋" w:eastAsia="仿宋"/>
          <w:sz w:val="32"/>
          <w:szCs w:val="32"/>
        </w:rPr>
        <w:t>“草原轻骑兵共青团理论宣讲志愿服务队”要围绕“青年做什么”“怎么做”“做成什么样子”，紧扣时代主题，结合党史学习教育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主题活动，讲好主题团课，讲好新时代雷锋故事，讲好党的政策方针。理论宣讲志愿服务将持续常态化开展。</w:t>
      </w:r>
    </w:p>
    <w:p>
      <w:pPr>
        <w:tabs>
          <w:tab w:val="left" w:pos="720"/>
        </w:tabs>
        <w:adjustRightInd w:val="0"/>
        <w:snapToGrid w:val="0"/>
        <w:spacing w:line="600" w:lineRule="exact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黑体"/>
          <w:snapToGrid w:val="0"/>
          <w:color w:val="000000"/>
          <w:kern w:val="0"/>
          <w:sz w:val="32"/>
          <w:szCs w:val="32"/>
        </w:rPr>
        <w:t>五</w:t>
      </w:r>
      <w:r>
        <w:rPr>
          <w:rFonts w:ascii="仿宋" w:hAnsi="仿宋" w:eastAsia="仿宋" w:cs="黑体"/>
          <w:snapToGrid w:val="0"/>
          <w:color w:val="000000"/>
          <w:kern w:val="0"/>
          <w:sz w:val="32"/>
          <w:szCs w:val="32"/>
        </w:rPr>
        <w:t>、工作要求</w:t>
      </w:r>
    </w:p>
    <w:p>
      <w:pPr>
        <w:tabs>
          <w:tab w:val="left" w:pos="720"/>
        </w:tabs>
        <w:adjustRightInd w:val="0"/>
        <w:snapToGrid w:val="0"/>
        <w:spacing w:line="600" w:lineRule="exact"/>
        <w:ind w:firstLine="720" w:firstLineChars="225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1、高度重视，认真组织</w:t>
      </w:r>
    </w:p>
    <w:p>
      <w:pPr>
        <w:tabs>
          <w:tab w:val="left" w:pos="720"/>
        </w:tabs>
        <w:adjustRightInd w:val="0"/>
        <w:snapToGrid w:val="0"/>
        <w:spacing w:line="600" w:lineRule="exact"/>
        <w:ind w:firstLine="720" w:firstLineChars="225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各学院要积极组织开展学雷锋志愿服务活动，明确目标任务，制定具体方案，加大宣传力度，推动学雷峰志愿服务活动深入持久开展。严禁形式主义，做表面文章，原则上不举办大型启动仪式。要切实履行疫情防控相关措施，确保广大志愿者的身心安全。</w:t>
      </w:r>
    </w:p>
    <w:p>
      <w:pPr>
        <w:tabs>
          <w:tab w:val="left" w:pos="720"/>
        </w:tabs>
        <w:adjustRightInd w:val="0"/>
        <w:snapToGrid w:val="0"/>
        <w:spacing w:line="600" w:lineRule="exact"/>
        <w:ind w:firstLine="720" w:firstLineChars="225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ascii="仿宋" w:hAnsi="仿宋" w:eastAsia="仿宋"/>
          <w:snapToGrid w:val="0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、创新工作思路，精心策划活动</w:t>
      </w:r>
    </w:p>
    <w:p>
      <w:pPr>
        <w:tabs>
          <w:tab w:val="left" w:pos="720"/>
        </w:tabs>
        <w:adjustRightInd w:val="0"/>
        <w:snapToGrid w:val="0"/>
        <w:spacing w:line="600" w:lineRule="exact"/>
        <w:ind w:firstLine="720" w:firstLineChars="225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围绕主题做好前期统筹协调、志愿者招募，要积极运用广大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同学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喜闻乐见的方式，搭建同学们便于参与的平台，开辟青年乐于接受的渠道，吸引广大青年自觉参与到学雷锋志愿服务活动</w:t>
      </w:r>
      <w:r>
        <w:rPr>
          <w:rFonts w:hint="eastAsia" w:ascii="仿宋" w:hAnsi="仿宋" w:eastAsia="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中，在全校营造喜迎中国共产党成立1</w:t>
      </w:r>
      <w:r>
        <w:rPr>
          <w:rFonts w:ascii="仿宋" w:hAnsi="仿宋" w:eastAsia="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周年的浓厚氛围，助力城市文明创建，建立符合</w:t>
      </w:r>
      <w:r>
        <w:rPr>
          <w:rFonts w:ascii="仿宋" w:hAnsi="仿宋" w:eastAsia="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学院特色的</w:t>
      </w:r>
      <w:r>
        <w:rPr>
          <w:rFonts w:hint="eastAsia" w:ascii="仿宋" w:hAnsi="仿宋" w:eastAsia="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工作模式，不断完善工作机制。</w:t>
      </w:r>
    </w:p>
    <w:p>
      <w:pPr>
        <w:tabs>
          <w:tab w:val="left" w:pos="720"/>
        </w:tabs>
        <w:adjustRightInd w:val="0"/>
        <w:snapToGrid w:val="0"/>
        <w:spacing w:line="600" w:lineRule="exact"/>
        <w:ind w:firstLine="720" w:firstLineChars="225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ascii="仿宋" w:hAnsi="仿宋" w:eastAsia="仿宋"/>
          <w:snapToGrid w:val="0"/>
          <w:kern w:val="0"/>
          <w:sz w:val="32"/>
          <w:szCs w:val="32"/>
        </w:rPr>
        <w:t>3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、亮明标识，突出共青团品牌</w:t>
      </w:r>
    </w:p>
    <w:p>
      <w:pPr>
        <w:tabs>
          <w:tab w:val="left" w:pos="720"/>
        </w:tabs>
        <w:adjustRightInd w:val="0"/>
        <w:snapToGrid w:val="0"/>
        <w:spacing w:line="600" w:lineRule="exact"/>
        <w:ind w:firstLine="720" w:firstLineChars="225"/>
        <w:rPr>
          <w:rFonts w:ascii="仿宋" w:hAnsi="仿宋" w:eastAsia="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各学院在开展活动中，要正确规范使用团徽、团旗，要广泛使用青年志愿者标志，统一着装</w:t>
      </w:r>
      <w:r>
        <w:rPr>
          <w:rFonts w:hint="eastAsia" w:ascii="仿宋" w:hAnsi="仿宋" w:eastAsia="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。要充分发挥广大青年的积极作用，让团歌唱起来、雷锋歌曲传起来，形成浓厚的学习雷锋社会氛围。</w:t>
      </w:r>
    </w:p>
    <w:p>
      <w:pPr>
        <w:tabs>
          <w:tab w:val="left" w:pos="720"/>
        </w:tabs>
        <w:adjustRightInd w:val="0"/>
        <w:snapToGrid w:val="0"/>
        <w:spacing w:line="600" w:lineRule="exact"/>
        <w:ind w:firstLine="720" w:firstLineChars="225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ascii="仿宋" w:hAnsi="仿宋" w:eastAsia="仿宋"/>
          <w:snapToGrid w:val="0"/>
          <w:kern w:val="0"/>
          <w:sz w:val="32"/>
          <w:szCs w:val="32"/>
        </w:rPr>
        <w:t>4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、注重宣传，形成氛围</w:t>
      </w:r>
    </w:p>
    <w:p>
      <w:pPr>
        <w:tabs>
          <w:tab w:val="left" w:pos="720"/>
        </w:tabs>
        <w:adjustRightInd w:val="0"/>
        <w:snapToGrid w:val="0"/>
        <w:spacing w:line="600" w:lineRule="exact"/>
        <w:ind w:firstLine="720" w:firstLineChars="225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各学院要充分发挥传统媒体和新媒体优势，按照自治区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团委统一行动要求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，根据活动实际开展情况，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使用直播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、抖音、微视频等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方式对活动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全程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进行报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导，要大力宣传各学院深入开展学雷锋志愿服务活动的典型经验，努力扩大活动的影响力和覆盖面，为活动开展营造良好的舆论氛围。</w:t>
      </w:r>
    </w:p>
    <w:p>
      <w:pPr>
        <w:tabs>
          <w:tab w:val="left" w:pos="720"/>
        </w:tabs>
        <w:adjustRightInd w:val="0"/>
        <w:snapToGrid w:val="0"/>
        <w:spacing w:line="600" w:lineRule="exact"/>
        <w:ind w:firstLine="720" w:firstLineChars="225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ascii="仿宋" w:hAnsi="仿宋" w:eastAsia="仿宋"/>
          <w:snapToGrid w:val="0"/>
          <w:kern w:val="0"/>
          <w:sz w:val="32"/>
          <w:szCs w:val="32"/>
        </w:rPr>
        <w:t>5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、强化数据支持，提升志愿服务信息化水平</w:t>
      </w:r>
    </w:p>
    <w:p>
      <w:pPr>
        <w:tabs>
          <w:tab w:val="left" w:pos="720"/>
        </w:tabs>
        <w:adjustRightInd w:val="0"/>
        <w:snapToGrid w:val="0"/>
        <w:spacing w:line="600" w:lineRule="exact"/>
        <w:ind w:firstLine="720" w:firstLineChars="225"/>
        <w:rPr>
          <w:rFonts w:ascii="仿宋" w:hAnsi="仿宋" w:eastAsia="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各学院要统一使用“志愿北疆A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PP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”全区志愿服务信息系统发布活动，累计志愿服务时长。请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各学院至少提前一天提交申请。</w:t>
      </w:r>
      <w:r>
        <w:rPr>
          <w:rFonts w:hint="eastAsia" w:ascii="仿宋" w:hAnsi="仿宋" w:eastAsia="仿宋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各级共青团组织发布活动统一名称“全区共青团学雷锋主题志愿服务活动”和“草原学习轻骑兵讲好雷锋故事”。</w:t>
      </w:r>
    </w:p>
    <w:p>
      <w:pPr>
        <w:tabs>
          <w:tab w:val="left" w:pos="720"/>
        </w:tabs>
        <w:adjustRightInd w:val="0"/>
        <w:snapToGrid w:val="0"/>
        <w:spacing w:line="600" w:lineRule="exact"/>
        <w:ind w:firstLine="720" w:firstLineChars="225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请各学院于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3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月2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日前，将活动总结纸质版报送至校团委龙鹤老师处，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电子版发至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邮箱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3394834254@qq.com。</w:t>
      </w:r>
    </w:p>
    <w:p>
      <w:pPr>
        <w:tabs>
          <w:tab w:val="left" w:pos="720"/>
        </w:tabs>
        <w:adjustRightInd w:val="0"/>
        <w:snapToGrid w:val="0"/>
        <w:spacing w:line="600" w:lineRule="exact"/>
        <w:ind w:firstLine="720" w:firstLineChars="225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 xml:space="preserve">联系人：龙鹤（校团委） </w:t>
      </w:r>
      <w:r>
        <w:rPr>
          <w:rFonts w:ascii="仿宋" w:hAnsi="仿宋" w:eastAsia="仿宋"/>
          <w:snapToGrid w:val="0"/>
          <w:kern w:val="0"/>
          <w:sz w:val="32"/>
          <w:szCs w:val="32"/>
        </w:rPr>
        <w:t xml:space="preserve"> </w:t>
      </w:r>
    </w:p>
    <w:p>
      <w:pPr>
        <w:tabs>
          <w:tab w:val="left" w:pos="720"/>
        </w:tabs>
        <w:adjustRightInd w:val="0"/>
        <w:snapToGrid w:val="0"/>
        <w:spacing w:line="600" w:lineRule="exact"/>
        <w:ind w:firstLine="2000" w:firstLineChars="625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王玉翠（校青协志愿北疆联系人）</w:t>
      </w:r>
    </w:p>
    <w:p>
      <w:pPr>
        <w:tabs>
          <w:tab w:val="left" w:pos="720"/>
        </w:tabs>
        <w:adjustRightInd w:val="0"/>
        <w:snapToGrid w:val="0"/>
        <w:spacing w:line="600" w:lineRule="exact"/>
        <w:ind w:firstLine="720" w:firstLineChars="225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 xml:space="preserve">电 </w:t>
      </w:r>
      <w:r>
        <w:rPr>
          <w:rFonts w:ascii="仿宋" w:hAnsi="仿宋" w:eastAsia="仿宋"/>
          <w:snapToGrid w:val="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话：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5354373</w:t>
      </w:r>
    </w:p>
    <w:p>
      <w:pPr>
        <w:tabs>
          <w:tab w:val="left" w:pos="720"/>
        </w:tabs>
        <w:adjustRightInd w:val="0"/>
        <w:snapToGrid w:val="0"/>
        <w:spacing w:line="600" w:lineRule="exact"/>
        <w:rPr>
          <w:rFonts w:ascii="仿宋" w:hAnsi="仿宋" w:eastAsia="仿宋"/>
          <w:snapToGrid w:val="0"/>
          <w:kern w:val="0"/>
          <w:sz w:val="32"/>
          <w:szCs w:val="32"/>
        </w:rPr>
      </w:pPr>
    </w:p>
    <w:p>
      <w:pPr>
        <w:tabs>
          <w:tab w:val="left" w:pos="720"/>
        </w:tabs>
        <w:adjustRightInd w:val="0"/>
        <w:snapToGrid w:val="0"/>
        <w:spacing w:line="600" w:lineRule="exact"/>
        <w:ind w:firstLine="720" w:firstLineChars="225"/>
        <w:jc w:val="right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共青团内蒙古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科技大学委员会</w:t>
      </w:r>
    </w:p>
    <w:p>
      <w:pPr>
        <w:tabs>
          <w:tab w:val="left" w:pos="720"/>
        </w:tabs>
        <w:adjustRightInd w:val="0"/>
        <w:snapToGrid w:val="0"/>
        <w:spacing w:line="600" w:lineRule="exact"/>
        <w:ind w:firstLine="720" w:firstLineChars="225"/>
        <w:jc w:val="right"/>
        <w:rPr>
          <w:rFonts w:ascii="仿宋" w:hAnsi="仿宋" w:eastAsia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2</w:t>
      </w:r>
      <w:r>
        <w:rPr>
          <w:rFonts w:ascii="仿宋" w:hAnsi="仿宋" w:eastAsia="仿宋"/>
          <w:snapToGrid w:val="0"/>
          <w:kern w:val="0"/>
          <w:sz w:val="32"/>
          <w:szCs w:val="32"/>
        </w:rPr>
        <w:t>021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月</w:t>
      </w:r>
      <w:r>
        <w:rPr>
          <w:rFonts w:hint="eastAsia" w:ascii="仿宋" w:hAnsi="仿宋" w:eastAsia="仿宋"/>
          <w:snapToGrid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napToGrid w:val="0"/>
          <w:kern w:val="0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137277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7A89"/>
    <w:multiLevelType w:val="multilevel"/>
    <w:tmpl w:val="33AF7A89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1E"/>
    <w:rsid w:val="00004A06"/>
    <w:rsid w:val="00037EF6"/>
    <w:rsid w:val="00057546"/>
    <w:rsid w:val="00067FA7"/>
    <w:rsid w:val="000A7BD2"/>
    <w:rsid w:val="000E21AB"/>
    <w:rsid w:val="00135205"/>
    <w:rsid w:val="00153718"/>
    <w:rsid w:val="00157D1E"/>
    <w:rsid w:val="00160A7E"/>
    <w:rsid w:val="001C62C7"/>
    <w:rsid w:val="001C6389"/>
    <w:rsid w:val="00231901"/>
    <w:rsid w:val="002D3471"/>
    <w:rsid w:val="002D37B7"/>
    <w:rsid w:val="0036354F"/>
    <w:rsid w:val="003C6002"/>
    <w:rsid w:val="00452443"/>
    <w:rsid w:val="00462B8A"/>
    <w:rsid w:val="00495ED0"/>
    <w:rsid w:val="004D0E6B"/>
    <w:rsid w:val="004F401D"/>
    <w:rsid w:val="0052623E"/>
    <w:rsid w:val="0058073B"/>
    <w:rsid w:val="005B4AF0"/>
    <w:rsid w:val="00682CB1"/>
    <w:rsid w:val="006C05CC"/>
    <w:rsid w:val="00704923"/>
    <w:rsid w:val="007759D5"/>
    <w:rsid w:val="007A1004"/>
    <w:rsid w:val="007B7BB6"/>
    <w:rsid w:val="007E39BD"/>
    <w:rsid w:val="007F3566"/>
    <w:rsid w:val="008141FA"/>
    <w:rsid w:val="00820B82"/>
    <w:rsid w:val="00894ADE"/>
    <w:rsid w:val="00942D6A"/>
    <w:rsid w:val="009925AC"/>
    <w:rsid w:val="0099411F"/>
    <w:rsid w:val="009A0365"/>
    <w:rsid w:val="009A5BC4"/>
    <w:rsid w:val="009D0DF9"/>
    <w:rsid w:val="009F6DF6"/>
    <w:rsid w:val="00A01255"/>
    <w:rsid w:val="00A200A9"/>
    <w:rsid w:val="00A20DA0"/>
    <w:rsid w:val="00A36B95"/>
    <w:rsid w:val="00A507B8"/>
    <w:rsid w:val="00A80A5E"/>
    <w:rsid w:val="00AA2324"/>
    <w:rsid w:val="00AB3E6D"/>
    <w:rsid w:val="00B038C5"/>
    <w:rsid w:val="00B62D0D"/>
    <w:rsid w:val="00BD501D"/>
    <w:rsid w:val="00C94575"/>
    <w:rsid w:val="00CA1281"/>
    <w:rsid w:val="00CA4C6A"/>
    <w:rsid w:val="00CB0AE9"/>
    <w:rsid w:val="00D15EAA"/>
    <w:rsid w:val="00D20F16"/>
    <w:rsid w:val="00D36659"/>
    <w:rsid w:val="00D37B44"/>
    <w:rsid w:val="00E45582"/>
    <w:rsid w:val="00E83607"/>
    <w:rsid w:val="00EA7E25"/>
    <w:rsid w:val="00EC6F49"/>
    <w:rsid w:val="00EF458A"/>
    <w:rsid w:val="00F00EC9"/>
    <w:rsid w:val="00F05B2A"/>
    <w:rsid w:val="00F05F9F"/>
    <w:rsid w:val="00F33EAA"/>
    <w:rsid w:val="00F34264"/>
    <w:rsid w:val="00F87A75"/>
    <w:rsid w:val="00FA6EC6"/>
    <w:rsid w:val="00FE462E"/>
    <w:rsid w:val="00FE503B"/>
    <w:rsid w:val="2DA50DD6"/>
    <w:rsid w:val="47BE0788"/>
    <w:rsid w:val="48C17769"/>
    <w:rsid w:val="67D5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269</Words>
  <Characters>1535</Characters>
  <Lines>12</Lines>
  <Paragraphs>3</Paragraphs>
  <TotalTime>228</TotalTime>
  <ScaleCrop>false</ScaleCrop>
  <LinksUpToDate>false</LinksUpToDate>
  <CharactersWithSpaces>1801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2021-02-23T00:51:00Z</dcterms:created>
  <dc:creator>杨 博</dc:creator>
  <cp:lastModifiedBy>123</cp:lastModifiedBy>
  <dcterms:modified xsi:type="dcterms:W3CDTF">2021-03-01T02:36:24Z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